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9805DC" w14:textId="77777777" w:rsidR="003E57F6" w:rsidRPr="003E57F6" w:rsidRDefault="003E57F6" w:rsidP="003E57F6">
      <w:pPr>
        <w:spacing w:before="100" w:beforeAutospacing="1" w:after="100" w:afterAutospacing="1" w:line="300" w:lineRule="atLeast"/>
        <w:outlineLvl w:val="2"/>
        <w:rPr>
          <w:rFonts w:ascii="Segoe UI" w:eastAsia="Times New Roman" w:hAnsi="Segoe UI" w:cs="Segoe UI"/>
          <w:b/>
          <w:bCs/>
          <w:kern w:val="0"/>
          <w:sz w:val="27"/>
          <w:szCs w:val="27"/>
          <w:lang w:val="fr-FR" w:eastAsia="en-CA"/>
          <w14:ligatures w14:val="none"/>
        </w:rPr>
      </w:pPr>
      <w:r w:rsidRPr="003E57F6">
        <w:rPr>
          <w:rFonts w:ascii="Segoe UI" w:eastAsia="Times New Roman" w:hAnsi="Segoe UI" w:cs="Segoe UI"/>
          <w:b/>
          <w:bCs/>
          <w:kern w:val="0"/>
          <w:sz w:val="27"/>
          <w:szCs w:val="27"/>
          <w:lang w:val="fr-FR" w:eastAsia="en-CA"/>
          <w14:ligatures w14:val="none"/>
        </w:rPr>
        <w:t>Titre du poste : Ingénieur débutant en conception de micrologiciels / logiciels</w:t>
      </w:r>
    </w:p>
    <w:p w14:paraId="2A25BBDD" w14:textId="77777777" w:rsidR="003E57F6" w:rsidRPr="003E57F6" w:rsidRDefault="003E57F6" w:rsidP="003E57F6">
      <w:p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b/>
          <w:bCs/>
          <w:kern w:val="0"/>
          <w:sz w:val="21"/>
          <w:szCs w:val="21"/>
          <w:lang w:val="fr-FR" w:eastAsia="en-CA"/>
          <w14:ligatures w14:val="none"/>
        </w:rPr>
        <w:t>Lieu : Mirabel, Québec</w:t>
      </w:r>
      <w:r w:rsidRPr="003E57F6">
        <w:rPr>
          <w:rFonts w:ascii="Segoe UI" w:eastAsia="Times New Roman" w:hAnsi="Segoe UI" w:cs="Segoe UI"/>
          <w:kern w:val="0"/>
          <w:sz w:val="21"/>
          <w:szCs w:val="21"/>
          <w:lang w:val="fr-FR" w:eastAsia="en-CA"/>
          <w14:ligatures w14:val="none"/>
        </w:rPr>
        <w:br/>
      </w:r>
      <w:r w:rsidRPr="003E57F6">
        <w:rPr>
          <w:rFonts w:ascii="Segoe UI" w:eastAsia="Times New Roman" w:hAnsi="Segoe UI" w:cs="Segoe UI"/>
          <w:b/>
          <w:bCs/>
          <w:kern w:val="0"/>
          <w:sz w:val="21"/>
          <w:szCs w:val="21"/>
          <w:lang w:val="fr-FR" w:eastAsia="en-CA"/>
          <w14:ligatures w14:val="none"/>
        </w:rPr>
        <w:t>Département : Recherche et Développement</w:t>
      </w:r>
      <w:r w:rsidRPr="003E57F6">
        <w:rPr>
          <w:rFonts w:ascii="Segoe UI" w:eastAsia="Times New Roman" w:hAnsi="Segoe UI" w:cs="Segoe UI"/>
          <w:kern w:val="0"/>
          <w:sz w:val="21"/>
          <w:szCs w:val="21"/>
          <w:lang w:val="fr-FR" w:eastAsia="en-CA"/>
          <w14:ligatures w14:val="none"/>
        </w:rPr>
        <w:br/>
      </w:r>
      <w:r w:rsidRPr="003E57F6">
        <w:rPr>
          <w:rFonts w:ascii="Segoe UI" w:eastAsia="Times New Roman" w:hAnsi="Segoe UI" w:cs="Segoe UI"/>
          <w:b/>
          <w:bCs/>
          <w:kern w:val="0"/>
          <w:sz w:val="21"/>
          <w:szCs w:val="21"/>
          <w:lang w:val="fr-FR" w:eastAsia="en-CA"/>
          <w14:ligatures w14:val="none"/>
        </w:rPr>
        <w:t>Supérieur hiérarchique : Directeur technique (CTO)</w:t>
      </w:r>
    </w:p>
    <w:p w14:paraId="04A4D957" w14:textId="77777777" w:rsidR="003E57F6" w:rsidRPr="003E57F6" w:rsidRDefault="003E57F6" w:rsidP="003E57F6">
      <w:pPr>
        <w:spacing w:before="100" w:beforeAutospacing="1" w:after="100" w:afterAutospacing="1" w:line="300" w:lineRule="atLeast"/>
        <w:outlineLvl w:val="2"/>
        <w:rPr>
          <w:rFonts w:ascii="Segoe UI" w:eastAsia="Times New Roman" w:hAnsi="Segoe UI" w:cs="Segoe UI"/>
          <w:b/>
          <w:bCs/>
          <w:kern w:val="0"/>
          <w:sz w:val="27"/>
          <w:szCs w:val="27"/>
          <w:lang w:val="fr-FR" w:eastAsia="en-CA"/>
          <w14:ligatures w14:val="none"/>
        </w:rPr>
      </w:pPr>
      <w:r w:rsidRPr="003E57F6">
        <w:rPr>
          <w:rFonts w:ascii="Segoe UI" w:eastAsia="Times New Roman" w:hAnsi="Segoe UI" w:cs="Segoe UI"/>
          <w:b/>
          <w:bCs/>
          <w:kern w:val="0"/>
          <w:sz w:val="27"/>
          <w:szCs w:val="27"/>
          <w:lang w:val="fr-FR" w:eastAsia="en-CA"/>
          <w14:ligatures w14:val="none"/>
        </w:rPr>
        <w:t>Aperçu du poste :</w:t>
      </w:r>
    </w:p>
    <w:p w14:paraId="4332A018" w14:textId="77777777" w:rsidR="003E57F6" w:rsidRPr="003E57F6" w:rsidRDefault="003E57F6" w:rsidP="003E57F6">
      <w:p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Nous recherchons un ingénieur débutant polyvalent et motivé en micrologiciels et logiciels pour le développement de systèmes embarqués et d'applications PC. Ce poste se concentre sur le développement de micrologiciels pour les systèmes de contrôle CVC (chauffage, ventilation et climatisation) et les systèmes d’automatisation des bâtiments (BAS), tout en contribuant également aux outils et applications PC utilisés pour la configuration, le diagnostic et la surveillance des systèmes.</w:t>
      </w:r>
    </w:p>
    <w:p w14:paraId="0834891F" w14:textId="77777777" w:rsidR="003E57F6" w:rsidRPr="003E57F6" w:rsidRDefault="003E57F6" w:rsidP="003E57F6">
      <w:pPr>
        <w:spacing w:before="100" w:beforeAutospacing="1" w:after="100" w:afterAutospacing="1" w:line="300" w:lineRule="atLeast"/>
        <w:outlineLvl w:val="2"/>
        <w:rPr>
          <w:rFonts w:ascii="Segoe UI" w:eastAsia="Times New Roman" w:hAnsi="Segoe UI" w:cs="Segoe UI"/>
          <w:b/>
          <w:bCs/>
          <w:kern w:val="0"/>
          <w:sz w:val="27"/>
          <w:szCs w:val="27"/>
          <w:lang w:val="fr-FR" w:eastAsia="en-CA"/>
          <w14:ligatures w14:val="none"/>
        </w:rPr>
      </w:pPr>
      <w:r w:rsidRPr="003E57F6">
        <w:rPr>
          <w:rFonts w:ascii="Segoe UI" w:eastAsia="Times New Roman" w:hAnsi="Segoe UI" w:cs="Segoe UI"/>
          <w:b/>
          <w:bCs/>
          <w:kern w:val="0"/>
          <w:sz w:val="27"/>
          <w:szCs w:val="27"/>
          <w:lang w:val="fr-FR" w:eastAsia="en-CA"/>
          <w14:ligatures w14:val="none"/>
        </w:rPr>
        <w:t>Responsabilités principales :</w:t>
      </w:r>
    </w:p>
    <w:p w14:paraId="627D19EA" w14:textId="77777777" w:rsidR="003E57F6" w:rsidRPr="003E57F6" w:rsidRDefault="003E57F6" w:rsidP="003E57F6">
      <w:pPr>
        <w:spacing w:before="100" w:beforeAutospacing="1" w:after="100" w:afterAutospacing="1" w:line="300" w:lineRule="atLeast"/>
        <w:outlineLvl w:val="3"/>
        <w:rPr>
          <w:rFonts w:ascii="Segoe UI" w:eastAsia="Times New Roman" w:hAnsi="Segoe UI" w:cs="Segoe UI"/>
          <w:b/>
          <w:bCs/>
          <w:kern w:val="0"/>
          <w:lang w:val="fr-FR" w:eastAsia="en-CA"/>
          <w14:ligatures w14:val="none"/>
        </w:rPr>
      </w:pPr>
      <w:r w:rsidRPr="003E57F6">
        <w:rPr>
          <w:rFonts w:ascii="Segoe UI" w:eastAsia="Times New Roman" w:hAnsi="Segoe UI" w:cs="Segoe UI"/>
          <w:b/>
          <w:bCs/>
          <w:kern w:val="0"/>
          <w:lang w:val="fr-FR" w:eastAsia="en-CA"/>
          <w14:ligatures w14:val="none"/>
        </w:rPr>
        <w:t>Développement de micrologiciels embarqués :</w:t>
      </w:r>
    </w:p>
    <w:p w14:paraId="745813ED" w14:textId="77777777" w:rsidR="003E57F6" w:rsidRPr="003E57F6" w:rsidRDefault="003E57F6" w:rsidP="003E57F6">
      <w:pPr>
        <w:numPr>
          <w:ilvl w:val="0"/>
          <w:numId w:val="1"/>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Concevoir et maintenir des micrologiciels pour les systèmes de contrôle CVC utilisant des microcontrôleurs (ex. : STM32, </w:t>
      </w:r>
      <w:proofErr w:type="spellStart"/>
      <w:r w:rsidRPr="003E57F6">
        <w:rPr>
          <w:rFonts w:ascii="Segoe UI" w:eastAsia="Times New Roman" w:hAnsi="Segoe UI" w:cs="Segoe UI"/>
          <w:kern w:val="0"/>
          <w:sz w:val="21"/>
          <w:szCs w:val="21"/>
          <w:lang w:val="fr-FR" w:eastAsia="en-CA"/>
          <w14:ligatures w14:val="none"/>
        </w:rPr>
        <w:t>PICs</w:t>
      </w:r>
      <w:proofErr w:type="spellEnd"/>
      <w:r w:rsidRPr="003E57F6">
        <w:rPr>
          <w:rFonts w:ascii="Segoe UI" w:eastAsia="Times New Roman" w:hAnsi="Segoe UI" w:cs="Segoe UI"/>
          <w:kern w:val="0"/>
          <w:sz w:val="21"/>
          <w:szCs w:val="21"/>
          <w:lang w:val="fr-FR" w:eastAsia="en-CA"/>
          <w14:ligatures w14:val="none"/>
        </w:rPr>
        <w:t xml:space="preserve">). </w:t>
      </w:r>
    </w:p>
    <w:p w14:paraId="720156D8" w14:textId="77777777" w:rsidR="003E57F6" w:rsidRPr="003E57F6" w:rsidRDefault="003E57F6" w:rsidP="003E57F6">
      <w:pPr>
        <w:numPr>
          <w:ilvl w:val="0"/>
          <w:numId w:val="1"/>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Implémenter la logique de contrôle pour la température, l’humidité, le débit d’air et l’efficacité énergétique. </w:t>
      </w:r>
    </w:p>
    <w:p w14:paraId="386D7E1A" w14:textId="77777777" w:rsidR="003E57F6" w:rsidRPr="003E57F6" w:rsidRDefault="003E57F6" w:rsidP="003E57F6">
      <w:pPr>
        <w:numPr>
          <w:ilvl w:val="0"/>
          <w:numId w:val="1"/>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Interfacer avec des capteurs, des actionneurs et des modules de communication (UART, I2C, SPI). </w:t>
      </w:r>
    </w:p>
    <w:p w14:paraId="5B8B78FF" w14:textId="77777777" w:rsidR="003E57F6" w:rsidRPr="003E57F6" w:rsidRDefault="003E57F6" w:rsidP="003E57F6">
      <w:pPr>
        <w:numPr>
          <w:ilvl w:val="0"/>
          <w:numId w:val="1"/>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Soutenir l’intégration avec des protocoles BAS tels que </w:t>
      </w:r>
      <w:proofErr w:type="spellStart"/>
      <w:r w:rsidRPr="003E57F6">
        <w:rPr>
          <w:rFonts w:ascii="Segoe UI" w:eastAsia="Times New Roman" w:hAnsi="Segoe UI" w:cs="Segoe UI"/>
          <w:kern w:val="0"/>
          <w:sz w:val="21"/>
          <w:szCs w:val="21"/>
          <w:lang w:val="fr-FR" w:eastAsia="en-CA"/>
          <w14:ligatures w14:val="none"/>
        </w:rPr>
        <w:t>BACnet</w:t>
      </w:r>
      <w:proofErr w:type="spellEnd"/>
      <w:r w:rsidRPr="003E57F6">
        <w:rPr>
          <w:rFonts w:ascii="Segoe UI" w:eastAsia="Times New Roman" w:hAnsi="Segoe UI" w:cs="Segoe UI"/>
          <w:kern w:val="0"/>
          <w:sz w:val="21"/>
          <w:szCs w:val="21"/>
          <w:lang w:val="fr-FR" w:eastAsia="en-CA"/>
          <w14:ligatures w14:val="none"/>
        </w:rPr>
        <w:t xml:space="preserve">, Modbus, et autres. </w:t>
      </w:r>
    </w:p>
    <w:p w14:paraId="10ADA867" w14:textId="77777777" w:rsidR="003E57F6" w:rsidRPr="003E57F6" w:rsidRDefault="003E57F6" w:rsidP="003E57F6">
      <w:pPr>
        <w:numPr>
          <w:ilvl w:val="0"/>
          <w:numId w:val="1"/>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Collaborer avec les ingénieurs matériels pour définir l’architecture du système et assurer une intégration fluide matériel-micrologiciel. </w:t>
      </w:r>
    </w:p>
    <w:p w14:paraId="7122421E" w14:textId="77777777" w:rsidR="003E57F6" w:rsidRPr="003E57F6" w:rsidRDefault="003E57F6" w:rsidP="003E57F6">
      <w:pPr>
        <w:numPr>
          <w:ilvl w:val="0"/>
          <w:numId w:val="1"/>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Participer aux revues de conception et contribuer aux initiatives d’amélioration continue. </w:t>
      </w:r>
    </w:p>
    <w:p w14:paraId="4A4F7CC6" w14:textId="77777777" w:rsidR="003E57F6" w:rsidRPr="003E57F6" w:rsidRDefault="003E57F6" w:rsidP="003E57F6">
      <w:pPr>
        <w:numPr>
          <w:ilvl w:val="0"/>
          <w:numId w:val="1"/>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Rédiger des documents techniques sur l’architecture des micrologiciels/logiciels et les flux de développement. </w:t>
      </w:r>
    </w:p>
    <w:p w14:paraId="667285C7" w14:textId="77777777" w:rsidR="003E57F6" w:rsidRPr="003E57F6" w:rsidRDefault="003E57F6" w:rsidP="003E57F6">
      <w:pPr>
        <w:numPr>
          <w:ilvl w:val="0"/>
          <w:numId w:val="1"/>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Réaliser des tests, du débogage et de la validation des systèmes et produits en laboratoire et sur le terrain.</w:t>
      </w:r>
    </w:p>
    <w:p w14:paraId="528318EE" w14:textId="77777777" w:rsidR="003E57F6" w:rsidRPr="003E57F6" w:rsidRDefault="003E57F6" w:rsidP="003E57F6">
      <w:pPr>
        <w:spacing w:before="100" w:beforeAutospacing="1" w:after="100" w:afterAutospacing="1" w:line="300" w:lineRule="atLeast"/>
        <w:outlineLvl w:val="2"/>
        <w:rPr>
          <w:rFonts w:ascii="Segoe UI" w:eastAsia="Times New Roman" w:hAnsi="Segoe UI" w:cs="Segoe UI"/>
          <w:b/>
          <w:bCs/>
          <w:kern w:val="0"/>
          <w:sz w:val="27"/>
          <w:szCs w:val="27"/>
          <w:lang w:eastAsia="en-CA"/>
          <w14:ligatures w14:val="none"/>
        </w:rPr>
      </w:pPr>
      <w:r w:rsidRPr="003E57F6">
        <w:rPr>
          <w:rFonts w:ascii="Segoe UI" w:eastAsia="Times New Roman" w:hAnsi="Segoe UI" w:cs="Segoe UI"/>
          <w:b/>
          <w:bCs/>
          <w:kern w:val="0"/>
          <w:sz w:val="27"/>
          <w:szCs w:val="27"/>
          <w:lang w:eastAsia="en-CA"/>
          <w14:ligatures w14:val="none"/>
        </w:rPr>
        <w:t xml:space="preserve">Qualifications </w:t>
      </w:r>
      <w:proofErr w:type="spellStart"/>
      <w:proofErr w:type="gramStart"/>
      <w:r w:rsidRPr="003E57F6">
        <w:rPr>
          <w:rFonts w:ascii="Segoe UI" w:eastAsia="Times New Roman" w:hAnsi="Segoe UI" w:cs="Segoe UI"/>
          <w:b/>
          <w:bCs/>
          <w:kern w:val="0"/>
          <w:sz w:val="27"/>
          <w:szCs w:val="27"/>
          <w:lang w:eastAsia="en-CA"/>
          <w14:ligatures w14:val="none"/>
        </w:rPr>
        <w:t>requises</w:t>
      </w:r>
      <w:proofErr w:type="spellEnd"/>
      <w:r w:rsidRPr="003E57F6">
        <w:rPr>
          <w:rFonts w:ascii="Segoe UI" w:eastAsia="Times New Roman" w:hAnsi="Segoe UI" w:cs="Segoe UI"/>
          <w:b/>
          <w:bCs/>
          <w:kern w:val="0"/>
          <w:sz w:val="27"/>
          <w:szCs w:val="27"/>
          <w:lang w:eastAsia="en-CA"/>
          <w14:ligatures w14:val="none"/>
        </w:rPr>
        <w:t xml:space="preserve"> :</w:t>
      </w:r>
      <w:proofErr w:type="gramEnd"/>
    </w:p>
    <w:p w14:paraId="0A60430C" w14:textId="77777777" w:rsidR="003E57F6" w:rsidRPr="003E57F6" w:rsidRDefault="003E57F6" w:rsidP="003E57F6">
      <w:pPr>
        <w:numPr>
          <w:ilvl w:val="0"/>
          <w:numId w:val="2"/>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Diplôme de baccalauréat en génie électrique, génie informatique, génie logiciel ou expérience équivalente. </w:t>
      </w:r>
    </w:p>
    <w:p w14:paraId="29F8DC02" w14:textId="77777777" w:rsidR="003E57F6" w:rsidRPr="003E57F6" w:rsidRDefault="003E57F6" w:rsidP="003E57F6">
      <w:pPr>
        <w:numPr>
          <w:ilvl w:val="0"/>
          <w:numId w:val="2"/>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Connaissances / expérience en développement de micrologiciels embarqués et programmation de logiciels PC. </w:t>
      </w:r>
    </w:p>
    <w:p w14:paraId="4B1CF87D" w14:textId="77777777" w:rsidR="003E57F6" w:rsidRPr="003E57F6" w:rsidRDefault="003E57F6" w:rsidP="003E57F6">
      <w:pPr>
        <w:numPr>
          <w:ilvl w:val="0"/>
          <w:numId w:val="2"/>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Maîtrise du langage C/C++ pour le développement sur microcontrôleurs. </w:t>
      </w:r>
    </w:p>
    <w:p w14:paraId="3175C35B" w14:textId="77777777" w:rsidR="003E57F6" w:rsidRPr="003E57F6" w:rsidRDefault="003E57F6" w:rsidP="003E57F6">
      <w:pPr>
        <w:numPr>
          <w:ilvl w:val="0"/>
          <w:numId w:val="2"/>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lastRenderedPageBreak/>
        <w:t xml:space="preserve">Expérience en développement d’applications PC en C#, C++, Java ou Python. </w:t>
      </w:r>
    </w:p>
    <w:p w14:paraId="0DD43BC6" w14:textId="77777777" w:rsidR="003E57F6" w:rsidRPr="003E57F6" w:rsidRDefault="003E57F6" w:rsidP="003E57F6">
      <w:pPr>
        <w:numPr>
          <w:ilvl w:val="0"/>
          <w:numId w:val="2"/>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Compréhension des systèmes temps réel et des concepts de base des RTOS. </w:t>
      </w:r>
    </w:p>
    <w:p w14:paraId="2205D9DF" w14:textId="77777777" w:rsidR="003E57F6" w:rsidRPr="003E57F6" w:rsidRDefault="003E57F6" w:rsidP="003E57F6">
      <w:pPr>
        <w:numPr>
          <w:ilvl w:val="0"/>
          <w:numId w:val="2"/>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Expérience avec les outils de débogage et les équipements de laboratoire. </w:t>
      </w:r>
    </w:p>
    <w:p w14:paraId="558409AA" w14:textId="77777777" w:rsidR="003E57F6" w:rsidRPr="003E57F6" w:rsidRDefault="003E57F6" w:rsidP="003E57F6">
      <w:pPr>
        <w:numPr>
          <w:ilvl w:val="0"/>
          <w:numId w:val="2"/>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Le bilinguisme est un atout.</w:t>
      </w:r>
    </w:p>
    <w:p w14:paraId="4573ADCD" w14:textId="77777777" w:rsidR="003E57F6" w:rsidRPr="003E57F6" w:rsidRDefault="003E57F6" w:rsidP="003E57F6">
      <w:pPr>
        <w:spacing w:before="100" w:beforeAutospacing="1" w:after="100" w:afterAutospacing="1" w:line="300" w:lineRule="atLeast"/>
        <w:outlineLvl w:val="2"/>
        <w:rPr>
          <w:rFonts w:ascii="Segoe UI" w:eastAsia="Times New Roman" w:hAnsi="Segoe UI" w:cs="Segoe UI"/>
          <w:b/>
          <w:bCs/>
          <w:kern w:val="0"/>
          <w:sz w:val="27"/>
          <w:szCs w:val="27"/>
          <w:lang w:eastAsia="en-CA"/>
          <w14:ligatures w14:val="none"/>
        </w:rPr>
      </w:pPr>
      <w:proofErr w:type="spellStart"/>
      <w:r w:rsidRPr="003E57F6">
        <w:rPr>
          <w:rFonts w:ascii="Segoe UI" w:eastAsia="Times New Roman" w:hAnsi="Segoe UI" w:cs="Segoe UI"/>
          <w:b/>
          <w:bCs/>
          <w:kern w:val="0"/>
          <w:sz w:val="27"/>
          <w:szCs w:val="27"/>
          <w:lang w:eastAsia="en-CA"/>
          <w14:ligatures w14:val="none"/>
        </w:rPr>
        <w:t>Atouts</w:t>
      </w:r>
      <w:proofErr w:type="spellEnd"/>
      <w:r w:rsidRPr="003E57F6">
        <w:rPr>
          <w:rFonts w:ascii="Segoe UI" w:eastAsia="Times New Roman" w:hAnsi="Segoe UI" w:cs="Segoe UI"/>
          <w:b/>
          <w:bCs/>
          <w:kern w:val="0"/>
          <w:sz w:val="27"/>
          <w:szCs w:val="27"/>
          <w:lang w:eastAsia="en-CA"/>
          <w14:ligatures w14:val="none"/>
        </w:rPr>
        <w:t xml:space="preserve"> </w:t>
      </w:r>
      <w:proofErr w:type="spellStart"/>
      <w:proofErr w:type="gramStart"/>
      <w:r w:rsidRPr="003E57F6">
        <w:rPr>
          <w:rFonts w:ascii="Segoe UI" w:eastAsia="Times New Roman" w:hAnsi="Segoe UI" w:cs="Segoe UI"/>
          <w:b/>
          <w:bCs/>
          <w:kern w:val="0"/>
          <w:sz w:val="27"/>
          <w:szCs w:val="27"/>
          <w:lang w:eastAsia="en-CA"/>
          <w14:ligatures w14:val="none"/>
        </w:rPr>
        <w:t>supplémentaires</w:t>
      </w:r>
      <w:proofErr w:type="spellEnd"/>
      <w:r w:rsidRPr="003E57F6">
        <w:rPr>
          <w:rFonts w:ascii="Segoe UI" w:eastAsia="Times New Roman" w:hAnsi="Segoe UI" w:cs="Segoe UI"/>
          <w:b/>
          <w:bCs/>
          <w:kern w:val="0"/>
          <w:sz w:val="27"/>
          <w:szCs w:val="27"/>
          <w:lang w:eastAsia="en-CA"/>
          <w14:ligatures w14:val="none"/>
        </w:rPr>
        <w:t xml:space="preserve"> :</w:t>
      </w:r>
      <w:proofErr w:type="gramEnd"/>
    </w:p>
    <w:p w14:paraId="01DF72A9" w14:textId="77777777" w:rsidR="003E57F6" w:rsidRPr="003E57F6" w:rsidRDefault="003E57F6" w:rsidP="003E57F6">
      <w:pPr>
        <w:numPr>
          <w:ilvl w:val="0"/>
          <w:numId w:val="3"/>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Connaissances des principes de cybersécurité pour les systèmes embarqués et PC. </w:t>
      </w:r>
    </w:p>
    <w:p w14:paraId="743E610F" w14:textId="77777777" w:rsidR="003E57F6" w:rsidRPr="003E57F6" w:rsidRDefault="003E57F6" w:rsidP="003E57F6">
      <w:pPr>
        <w:numPr>
          <w:ilvl w:val="0"/>
          <w:numId w:val="3"/>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Expérience avec les communications sans fil (Wi-Fi). </w:t>
      </w:r>
    </w:p>
    <w:p w14:paraId="181E67FA" w14:textId="77777777" w:rsidR="003E57F6" w:rsidRPr="003E57F6" w:rsidRDefault="003E57F6" w:rsidP="003E57F6">
      <w:pPr>
        <w:numPr>
          <w:ilvl w:val="0"/>
          <w:numId w:val="3"/>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Familiarité avec les dispositifs connectés au cloud ou les plateformes IoT. </w:t>
      </w:r>
    </w:p>
    <w:p w14:paraId="61879F09" w14:textId="77777777" w:rsidR="003E57F6" w:rsidRPr="003E57F6" w:rsidRDefault="003E57F6" w:rsidP="003E57F6">
      <w:pPr>
        <w:numPr>
          <w:ilvl w:val="0"/>
          <w:numId w:val="3"/>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Expérience avec les systèmes de contrôle de version (ex. : Git).</w:t>
      </w:r>
    </w:p>
    <w:p w14:paraId="2AED0578" w14:textId="77777777" w:rsidR="003E57F6" w:rsidRPr="003E57F6" w:rsidRDefault="003E57F6" w:rsidP="003E57F6">
      <w:pPr>
        <w:spacing w:before="100" w:beforeAutospacing="1" w:after="100" w:afterAutospacing="1" w:line="300" w:lineRule="atLeast"/>
        <w:outlineLvl w:val="2"/>
        <w:rPr>
          <w:rFonts w:ascii="Segoe UI" w:eastAsia="Times New Roman" w:hAnsi="Segoe UI" w:cs="Segoe UI"/>
          <w:b/>
          <w:bCs/>
          <w:kern w:val="0"/>
          <w:sz w:val="27"/>
          <w:szCs w:val="27"/>
          <w:lang w:eastAsia="en-CA"/>
          <w14:ligatures w14:val="none"/>
        </w:rPr>
      </w:pPr>
      <w:r w:rsidRPr="003E57F6">
        <w:rPr>
          <w:rFonts w:ascii="Segoe UI" w:eastAsia="Times New Roman" w:hAnsi="Segoe UI" w:cs="Segoe UI"/>
          <w:b/>
          <w:bCs/>
          <w:kern w:val="0"/>
          <w:sz w:val="27"/>
          <w:szCs w:val="27"/>
          <w:lang w:eastAsia="en-CA"/>
          <w14:ligatures w14:val="none"/>
        </w:rPr>
        <w:t xml:space="preserve">Ce </w:t>
      </w:r>
      <w:proofErr w:type="spellStart"/>
      <w:r w:rsidRPr="003E57F6">
        <w:rPr>
          <w:rFonts w:ascii="Segoe UI" w:eastAsia="Times New Roman" w:hAnsi="Segoe UI" w:cs="Segoe UI"/>
          <w:b/>
          <w:bCs/>
          <w:kern w:val="0"/>
          <w:sz w:val="27"/>
          <w:szCs w:val="27"/>
          <w:lang w:eastAsia="en-CA"/>
          <w14:ligatures w14:val="none"/>
        </w:rPr>
        <w:t>que</w:t>
      </w:r>
      <w:proofErr w:type="spellEnd"/>
      <w:r w:rsidRPr="003E57F6">
        <w:rPr>
          <w:rFonts w:ascii="Segoe UI" w:eastAsia="Times New Roman" w:hAnsi="Segoe UI" w:cs="Segoe UI"/>
          <w:b/>
          <w:bCs/>
          <w:kern w:val="0"/>
          <w:sz w:val="27"/>
          <w:szCs w:val="27"/>
          <w:lang w:eastAsia="en-CA"/>
          <w14:ligatures w14:val="none"/>
        </w:rPr>
        <w:t xml:space="preserve"> nous </w:t>
      </w:r>
      <w:proofErr w:type="spellStart"/>
      <w:proofErr w:type="gramStart"/>
      <w:r w:rsidRPr="003E57F6">
        <w:rPr>
          <w:rFonts w:ascii="Segoe UI" w:eastAsia="Times New Roman" w:hAnsi="Segoe UI" w:cs="Segoe UI"/>
          <w:b/>
          <w:bCs/>
          <w:kern w:val="0"/>
          <w:sz w:val="27"/>
          <w:szCs w:val="27"/>
          <w:lang w:eastAsia="en-CA"/>
          <w14:ligatures w14:val="none"/>
        </w:rPr>
        <w:t>offrons</w:t>
      </w:r>
      <w:proofErr w:type="spellEnd"/>
      <w:r w:rsidRPr="003E57F6">
        <w:rPr>
          <w:rFonts w:ascii="Segoe UI" w:eastAsia="Times New Roman" w:hAnsi="Segoe UI" w:cs="Segoe UI"/>
          <w:b/>
          <w:bCs/>
          <w:kern w:val="0"/>
          <w:sz w:val="27"/>
          <w:szCs w:val="27"/>
          <w:lang w:eastAsia="en-CA"/>
          <w14:ligatures w14:val="none"/>
        </w:rPr>
        <w:t xml:space="preserve"> :</w:t>
      </w:r>
      <w:proofErr w:type="gramEnd"/>
    </w:p>
    <w:p w14:paraId="61F7A755" w14:textId="77777777" w:rsidR="003E57F6" w:rsidRPr="003E57F6" w:rsidRDefault="003E57F6" w:rsidP="003E57F6">
      <w:pPr>
        <w:numPr>
          <w:ilvl w:val="0"/>
          <w:numId w:val="4"/>
        </w:numPr>
        <w:spacing w:before="100" w:beforeAutospacing="1" w:after="100" w:afterAutospacing="1" w:line="300" w:lineRule="atLeast"/>
        <w:rPr>
          <w:rFonts w:ascii="Segoe UI" w:eastAsia="Times New Roman" w:hAnsi="Segoe UI" w:cs="Segoe UI"/>
          <w:kern w:val="0"/>
          <w:sz w:val="21"/>
          <w:szCs w:val="21"/>
          <w:lang w:eastAsia="en-CA"/>
          <w14:ligatures w14:val="none"/>
        </w:rPr>
      </w:pPr>
      <w:proofErr w:type="spellStart"/>
      <w:r w:rsidRPr="003E57F6">
        <w:rPr>
          <w:rFonts w:ascii="Segoe UI" w:eastAsia="Times New Roman" w:hAnsi="Segoe UI" w:cs="Segoe UI"/>
          <w:kern w:val="0"/>
          <w:sz w:val="21"/>
          <w:szCs w:val="21"/>
          <w:lang w:eastAsia="en-CA"/>
          <w14:ligatures w14:val="none"/>
        </w:rPr>
        <w:t>Salaire</w:t>
      </w:r>
      <w:proofErr w:type="spellEnd"/>
      <w:r w:rsidRPr="003E57F6">
        <w:rPr>
          <w:rFonts w:ascii="Segoe UI" w:eastAsia="Times New Roman" w:hAnsi="Segoe UI" w:cs="Segoe UI"/>
          <w:kern w:val="0"/>
          <w:sz w:val="21"/>
          <w:szCs w:val="21"/>
          <w:lang w:eastAsia="en-CA"/>
          <w14:ligatures w14:val="none"/>
        </w:rPr>
        <w:t xml:space="preserve"> et </w:t>
      </w:r>
      <w:proofErr w:type="spellStart"/>
      <w:r w:rsidRPr="003E57F6">
        <w:rPr>
          <w:rFonts w:ascii="Segoe UI" w:eastAsia="Times New Roman" w:hAnsi="Segoe UI" w:cs="Segoe UI"/>
          <w:kern w:val="0"/>
          <w:sz w:val="21"/>
          <w:szCs w:val="21"/>
          <w:lang w:eastAsia="en-CA"/>
          <w14:ligatures w14:val="none"/>
        </w:rPr>
        <w:t>avantages</w:t>
      </w:r>
      <w:proofErr w:type="spellEnd"/>
      <w:r w:rsidRPr="003E57F6">
        <w:rPr>
          <w:rFonts w:ascii="Segoe UI" w:eastAsia="Times New Roman" w:hAnsi="Segoe UI" w:cs="Segoe UI"/>
          <w:kern w:val="0"/>
          <w:sz w:val="21"/>
          <w:szCs w:val="21"/>
          <w:lang w:eastAsia="en-CA"/>
          <w14:ligatures w14:val="none"/>
        </w:rPr>
        <w:t xml:space="preserve"> </w:t>
      </w:r>
      <w:proofErr w:type="spellStart"/>
      <w:r w:rsidRPr="003E57F6">
        <w:rPr>
          <w:rFonts w:ascii="Segoe UI" w:eastAsia="Times New Roman" w:hAnsi="Segoe UI" w:cs="Segoe UI"/>
          <w:kern w:val="0"/>
          <w:sz w:val="21"/>
          <w:szCs w:val="21"/>
          <w:lang w:eastAsia="en-CA"/>
          <w14:ligatures w14:val="none"/>
        </w:rPr>
        <w:t>compétitifs</w:t>
      </w:r>
      <w:proofErr w:type="spellEnd"/>
      <w:r w:rsidRPr="003E57F6">
        <w:rPr>
          <w:rFonts w:ascii="Segoe UI" w:eastAsia="Times New Roman" w:hAnsi="Segoe UI" w:cs="Segoe UI"/>
          <w:kern w:val="0"/>
          <w:sz w:val="21"/>
          <w:szCs w:val="21"/>
          <w:lang w:eastAsia="en-CA"/>
          <w14:ligatures w14:val="none"/>
        </w:rPr>
        <w:t xml:space="preserve">. </w:t>
      </w:r>
    </w:p>
    <w:p w14:paraId="74DB4071" w14:textId="77777777" w:rsidR="003E57F6" w:rsidRPr="003E57F6" w:rsidRDefault="003E57F6" w:rsidP="003E57F6">
      <w:pPr>
        <w:numPr>
          <w:ilvl w:val="0"/>
          <w:numId w:val="4"/>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Opportunité de travailler sur des technologies de bâtiments intelligents de pointe. </w:t>
      </w:r>
    </w:p>
    <w:p w14:paraId="1A4423B7" w14:textId="77777777" w:rsidR="003E57F6" w:rsidRPr="003E57F6" w:rsidRDefault="003E57F6" w:rsidP="003E57F6">
      <w:pPr>
        <w:numPr>
          <w:ilvl w:val="0"/>
          <w:numId w:val="4"/>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 xml:space="preserve">Culture d’ingénierie collaborative et innovante. </w:t>
      </w:r>
    </w:p>
    <w:p w14:paraId="431AF647" w14:textId="77777777" w:rsidR="003E57F6" w:rsidRPr="003E57F6" w:rsidRDefault="003E57F6" w:rsidP="003E57F6">
      <w:pPr>
        <w:numPr>
          <w:ilvl w:val="0"/>
          <w:numId w:val="4"/>
        </w:numPr>
        <w:spacing w:before="100" w:beforeAutospacing="1" w:after="100" w:afterAutospacing="1" w:line="300" w:lineRule="atLeast"/>
        <w:rPr>
          <w:rFonts w:ascii="Segoe UI" w:eastAsia="Times New Roman" w:hAnsi="Segoe UI" w:cs="Segoe UI"/>
          <w:kern w:val="0"/>
          <w:sz w:val="21"/>
          <w:szCs w:val="21"/>
          <w:lang w:val="fr-FR" w:eastAsia="en-CA"/>
          <w14:ligatures w14:val="none"/>
        </w:rPr>
      </w:pPr>
      <w:r w:rsidRPr="003E57F6">
        <w:rPr>
          <w:rFonts w:ascii="Segoe UI" w:eastAsia="Times New Roman" w:hAnsi="Segoe UI" w:cs="Segoe UI"/>
          <w:kern w:val="0"/>
          <w:sz w:val="21"/>
          <w:szCs w:val="21"/>
          <w:lang w:val="fr-FR" w:eastAsia="en-CA"/>
          <w14:ligatures w14:val="none"/>
        </w:rPr>
        <w:t>Soutien au développement professionnel et à la croissance de carrière.</w:t>
      </w:r>
    </w:p>
    <w:p w14:paraId="0FF7AD25" w14:textId="77777777" w:rsidR="00441D5C" w:rsidRPr="003E57F6" w:rsidRDefault="00441D5C">
      <w:pPr>
        <w:rPr>
          <w:lang w:val="fr-FR"/>
        </w:rPr>
      </w:pPr>
    </w:p>
    <w:sectPr w:rsidR="00441D5C" w:rsidRPr="003E57F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B0F1F"/>
    <w:multiLevelType w:val="multilevel"/>
    <w:tmpl w:val="97588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162E95"/>
    <w:multiLevelType w:val="multilevel"/>
    <w:tmpl w:val="73805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94290B"/>
    <w:multiLevelType w:val="multilevel"/>
    <w:tmpl w:val="7D78F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076B95"/>
    <w:multiLevelType w:val="multilevel"/>
    <w:tmpl w:val="1FF20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3867301">
    <w:abstractNumId w:val="1"/>
  </w:num>
  <w:num w:numId="2" w16cid:durableId="461731660">
    <w:abstractNumId w:val="2"/>
  </w:num>
  <w:num w:numId="3" w16cid:durableId="299961741">
    <w:abstractNumId w:val="3"/>
  </w:num>
  <w:num w:numId="4" w16cid:durableId="1676104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F61"/>
    <w:rsid w:val="00350A10"/>
    <w:rsid w:val="003E57F6"/>
    <w:rsid w:val="00441D5C"/>
    <w:rsid w:val="00B91F6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B3BFF"/>
  <w15:chartTrackingRefBased/>
  <w15:docId w15:val="{DBAD5708-1A57-4AC3-8049-FCA57AB63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1F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1F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1F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1F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1F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1F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1F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1F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1F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1F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1F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1F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1F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1F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1F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1F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1F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1F61"/>
    <w:rPr>
      <w:rFonts w:eastAsiaTheme="majorEastAsia" w:cstheme="majorBidi"/>
      <w:color w:val="272727" w:themeColor="text1" w:themeTint="D8"/>
    </w:rPr>
  </w:style>
  <w:style w:type="paragraph" w:styleId="Title">
    <w:name w:val="Title"/>
    <w:basedOn w:val="Normal"/>
    <w:next w:val="Normal"/>
    <w:link w:val="TitleChar"/>
    <w:uiPriority w:val="10"/>
    <w:qFormat/>
    <w:rsid w:val="00B91F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1F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1F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1F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1F61"/>
    <w:pPr>
      <w:spacing w:before="160"/>
      <w:jc w:val="center"/>
    </w:pPr>
    <w:rPr>
      <w:i/>
      <w:iCs/>
      <w:color w:val="404040" w:themeColor="text1" w:themeTint="BF"/>
    </w:rPr>
  </w:style>
  <w:style w:type="character" w:customStyle="1" w:styleId="QuoteChar">
    <w:name w:val="Quote Char"/>
    <w:basedOn w:val="DefaultParagraphFont"/>
    <w:link w:val="Quote"/>
    <w:uiPriority w:val="29"/>
    <w:rsid w:val="00B91F61"/>
    <w:rPr>
      <w:i/>
      <w:iCs/>
      <w:color w:val="404040" w:themeColor="text1" w:themeTint="BF"/>
    </w:rPr>
  </w:style>
  <w:style w:type="paragraph" w:styleId="ListParagraph">
    <w:name w:val="List Paragraph"/>
    <w:basedOn w:val="Normal"/>
    <w:uiPriority w:val="34"/>
    <w:qFormat/>
    <w:rsid w:val="00B91F61"/>
    <w:pPr>
      <w:ind w:left="720"/>
      <w:contextualSpacing/>
    </w:pPr>
  </w:style>
  <w:style w:type="character" w:styleId="IntenseEmphasis">
    <w:name w:val="Intense Emphasis"/>
    <w:basedOn w:val="DefaultParagraphFont"/>
    <w:uiPriority w:val="21"/>
    <w:qFormat/>
    <w:rsid w:val="00B91F61"/>
    <w:rPr>
      <w:i/>
      <w:iCs/>
      <w:color w:val="0F4761" w:themeColor="accent1" w:themeShade="BF"/>
    </w:rPr>
  </w:style>
  <w:style w:type="paragraph" w:styleId="IntenseQuote">
    <w:name w:val="Intense Quote"/>
    <w:basedOn w:val="Normal"/>
    <w:next w:val="Normal"/>
    <w:link w:val="IntenseQuoteChar"/>
    <w:uiPriority w:val="30"/>
    <w:qFormat/>
    <w:rsid w:val="00B91F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1F61"/>
    <w:rPr>
      <w:i/>
      <w:iCs/>
      <w:color w:val="0F4761" w:themeColor="accent1" w:themeShade="BF"/>
    </w:rPr>
  </w:style>
  <w:style w:type="character" w:styleId="IntenseReference">
    <w:name w:val="Intense Reference"/>
    <w:basedOn w:val="DefaultParagraphFont"/>
    <w:uiPriority w:val="32"/>
    <w:qFormat/>
    <w:rsid w:val="00B91F6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B3541ECC436BA4D813F044F1C683E5D" ma:contentTypeVersion="13" ma:contentTypeDescription="Crée un document." ma:contentTypeScope="" ma:versionID="f2fb1b3c06ed5d4db69bb89d604e466e">
  <xsd:schema xmlns:xsd="http://www.w3.org/2001/XMLSchema" xmlns:xs="http://www.w3.org/2001/XMLSchema" xmlns:p="http://schemas.microsoft.com/office/2006/metadata/properties" xmlns:ns2="4c782649-f877-4ab9-a9e7-22a2338e89c8" xmlns:ns3="47464b0d-e442-4dce-8955-9016575def98" targetNamespace="http://schemas.microsoft.com/office/2006/metadata/properties" ma:root="true" ma:fieldsID="f1a12a0c0dbcaf42ea18f8b87d7cda92" ns2:_="" ns3:_="">
    <xsd:import namespace="4c782649-f877-4ab9-a9e7-22a2338e89c8"/>
    <xsd:import namespace="47464b0d-e442-4dce-8955-9016575def9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82649-f877-4ab9-a9e7-22a2338e89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d432912-7114-4a36-b751-c655ce84c0a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7464b0d-e442-4dce-8955-9016575def9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a6966a8-fb04-4fc5-9532-94b336543d35}" ma:internalName="TaxCatchAll" ma:showField="CatchAllData" ma:web="47464b0d-e442-4dce-8955-9016575def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7464b0d-e442-4dce-8955-9016575def98" xsi:nil="true"/>
    <lcf76f155ced4ddcb4097134ff3c332f xmlns="4c782649-f877-4ab9-a9e7-22a2338e89c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02A2BB9-4C5F-4116-B1F6-BF85E2B6A2D8}"/>
</file>

<file path=customXml/itemProps2.xml><?xml version="1.0" encoding="utf-8"?>
<ds:datastoreItem xmlns:ds="http://schemas.openxmlformats.org/officeDocument/2006/customXml" ds:itemID="{B6D0D028-B77F-4C17-A506-495B27EE8410}"/>
</file>

<file path=customXml/itemProps3.xml><?xml version="1.0" encoding="utf-8"?>
<ds:datastoreItem xmlns:ds="http://schemas.openxmlformats.org/officeDocument/2006/customXml" ds:itemID="{C2B21B8A-F16A-4F6F-A0F9-61E72EA78688}"/>
</file>

<file path=docProps/app.xml><?xml version="1.0" encoding="utf-8"?>
<Properties xmlns="http://schemas.openxmlformats.org/officeDocument/2006/extended-properties" xmlns:vt="http://schemas.openxmlformats.org/officeDocument/2006/docPropsVTypes">
  <Template>Normal.dotm</Template>
  <TotalTime>1</TotalTime>
  <Pages>2</Pages>
  <Words>354</Words>
  <Characters>2427</Characters>
  <Application>Microsoft Office Word</Application>
  <DocSecurity>0</DocSecurity>
  <Lines>56</Lines>
  <Paragraphs>47</Paragraphs>
  <ScaleCrop>false</ScaleCrop>
  <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Bergeron</dc:creator>
  <cp:keywords/>
  <dc:description/>
  <cp:lastModifiedBy>Martin Bergeron</cp:lastModifiedBy>
  <cp:revision>2</cp:revision>
  <dcterms:created xsi:type="dcterms:W3CDTF">2025-11-07T18:20:00Z</dcterms:created>
  <dcterms:modified xsi:type="dcterms:W3CDTF">2025-11-07T18:21:00Z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0x010100EB3541ECC436BA4D813F044F1C683E5D</vt:lpwstr>
  </property>
</Properties>
</file>